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832BD" w:rsidTr="007116F6">
        <w:tc>
          <w:tcPr>
            <w:tcW w:w="4785" w:type="dxa"/>
          </w:tcPr>
          <w:p w:rsidR="003A3C6C" w:rsidRPr="006F6230" w:rsidRDefault="003A3C6C" w:rsidP="006F6230">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6F6230">
              <w:rPr>
                <w:rFonts w:ascii="한컴바탕" w:eastAsia="한컴바탕" w:hAnsi="한컴바탕" w:cs="한컴바탕" w:hint="eastAsia"/>
                <w:b/>
                <w:sz w:val="26"/>
                <w:szCs w:val="26"/>
              </w:rPr>
              <w:t xml:space="preserve">국가세무총국 대외무역기업의 </w:t>
            </w:r>
            <w:proofErr w:type="spellStart"/>
            <w:r w:rsidRPr="006F6230">
              <w:rPr>
                <w:rFonts w:ascii="한컴바탕" w:eastAsia="한컴바탕" w:hAnsi="한컴바탕" w:cs="한컴바탕" w:hint="eastAsia"/>
                <w:b/>
                <w:sz w:val="26"/>
                <w:szCs w:val="26"/>
              </w:rPr>
              <w:t>증치세</w:t>
            </w:r>
            <w:proofErr w:type="spellEnd"/>
            <w:r w:rsidRPr="006F6230">
              <w:rPr>
                <w:rFonts w:ascii="한컴바탕" w:eastAsia="한컴바탕" w:hAnsi="한컴바탕" w:cs="한컴바탕" w:hint="eastAsia"/>
                <w:b/>
                <w:sz w:val="26"/>
                <w:szCs w:val="26"/>
              </w:rPr>
              <w:t xml:space="preserve"> 전용세금계산서 사용을 통한 수출세금환급 처리 유관문제에 </w:t>
            </w:r>
          </w:p>
          <w:p w:rsidR="003A3C6C" w:rsidRPr="006F6230" w:rsidRDefault="003A3C6C" w:rsidP="00BF4FAC">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6F6230">
              <w:rPr>
                <w:rFonts w:ascii="한컴바탕" w:eastAsia="한컴바탕" w:hAnsi="한컴바탕" w:cs="한컴바탕" w:hint="eastAsia"/>
                <w:b/>
                <w:sz w:val="26"/>
                <w:szCs w:val="26"/>
              </w:rPr>
              <w:t>관한 공고</w:t>
            </w:r>
          </w:p>
          <w:p w:rsidR="003A3C6C" w:rsidRPr="00BF4FAC" w:rsidRDefault="003A3C6C" w:rsidP="00BF4FAC">
            <w:pPr>
              <w:overflowPunct w:val="0"/>
              <w:topLinePunct/>
              <w:autoSpaceDE/>
              <w:adjustRightInd w:val="0"/>
              <w:snapToGrid w:val="0"/>
              <w:spacing w:line="290" w:lineRule="atLeast"/>
              <w:ind w:firstLineChars="200" w:firstLine="420"/>
              <w:jc w:val="center"/>
              <w:rPr>
                <w:rFonts w:ascii="한컴바탕" w:eastAsia="한컴바탕" w:hAnsi="한컴바탕" w:cs="한컴바탕"/>
                <w:sz w:val="21"/>
                <w:szCs w:val="21"/>
              </w:rPr>
            </w:pPr>
            <w:r w:rsidRPr="00BF4FAC">
              <w:rPr>
                <w:rFonts w:ascii="한컴바탕" w:eastAsia="한컴바탕" w:hAnsi="한컴바탕" w:cs="한컴바탕" w:hint="eastAsia"/>
                <w:sz w:val="21"/>
                <w:szCs w:val="21"/>
              </w:rPr>
              <w:t>국가세무총국공고 2012년 제22호</w:t>
            </w:r>
          </w:p>
          <w:p w:rsidR="003A3C6C" w:rsidRPr="00BF4FAC" w:rsidRDefault="003A3C6C" w:rsidP="00BF4FAC">
            <w:pPr>
              <w:overflowPunct w:val="0"/>
              <w:topLinePunct/>
              <w:autoSpaceDE/>
              <w:adjustRightInd w:val="0"/>
              <w:snapToGrid w:val="0"/>
              <w:spacing w:line="290" w:lineRule="atLeast"/>
              <w:ind w:firstLineChars="200" w:firstLine="420"/>
              <w:jc w:val="center"/>
              <w:rPr>
                <w:rFonts w:ascii="한컴바탕" w:eastAsia="한컴바탕" w:hAnsi="한컴바탕" w:cs="한컴바탕" w:hint="eastAsia"/>
                <w:sz w:val="21"/>
                <w:szCs w:val="21"/>
              </w:rPr>
            </w:pPr>
          </w:p>
          <w:p w:rsidR="003A3C6C" w:rsidRPr="00BF4FAC" w:rsidRDefault="003A3C6C" w:rsidP="00BF4FAC">
            <w:pPr>
              <w:overflowPunct w:val="0"/>
              <w:topLinePunct/>
              <w:autoSpaceDE/>
              <w:adjustRightInd w:val="0"/>
              <w:snapToGrid w:val="0"/>
              <w:spacing w:line="290" w:lineRule="atLeast"/>
              <w:ind w:firstLineChars="200" w:firstLine="420"/>
              <w:jc w:val="center"/>
              <w:rPr>
                <w:rFonts w:ascii="한컴바탕" w:eastAsia="한컴바탕" w:hAnsi="한컴바탕" w:cs="한컴바탕" w:hint="eastAsia"/>
                <w:sz w:val="21"/>
                <w:szCs w:val="21"/>
              </w:rPr>
            </w:pPr>
          </w:p>
          <w:p w:rsidR="003A3C6C" w:rsidRPr="00043A3B" w:rsidRDefault="003A3C6C" w:rsidP="00043A3B">
            <w:pPr>
              <w:overflowPunct w:val="0"/>
              <w:topLinePunct/>
              <w:autoSpaceDE/>
              <w:adjustRightInd w:val="0"/>
              <w:snapToGrid w:val="0"/>
              <w:spacing w:line="290" w:lineRule="atLeast"/>
              <w:ind w:firstLineChars="200" w:firstLine="372"/>
              <w:rPr>
                <w:rFonts w:ascii="한컴바탕" w:eastAsia="한컴바탕" w:hAnsi="한컴바탕" w:cs="한컴바탕"/>
                <w:spacing w:val="-12"/>
                <w:sz w:val="21"/>
                <w:szCs w:val="21"/>
              </w:rPr>
            </w:pPr>
            <w:r w:rsidRPr="00043A3B">
              <w:rPr>
                <w:rFonts w:ascii="한컴바탕" w:eastAsia="한컴바탕" w:hAnsi="한컴바탕" w:cs="한컴바탕" w:hint="eastAsia"/>
                <w:spacing w:val="-12"/>
                <w:sz w:val="21"/>
                <w:szCs w:val="21"/>
              </w:rPr>
              <w:t xml:space="preserve">대외무역기업이 세무기관의 심사를 거쳐 납세인의 매입세액 공제를 허용하는 </w:t>
            </w:r>
            <w:proofErr w:type="spellStart"/>
            <w:r w:rsidRPr="00043A3B">
              <w:rPr>
                <w:rFonts w:ascii="한컴바탕" w:eastAsia="한컴바탕" w:hAnsi="한컴바탕" w:cs="한컴바탕" w:hint="eastAsia"/>
                <w:spacing w:val="-12"/>
                <w:sz w:val="21"/>
                <w:szCs w:val="21"/>
              </w:rPr>
              <w:t>증치세</w:t>
            </w:r>
            <w:proofErr w:type="spellEnd"/>
            <w:r w:rsidRPr="00043A3B">
              <w:rPr>
                <w:rFonts w:ascii="한컴바탕" w:eastAsia="한컴바탕" w:hAnsi="한컴바탕" w:cs="한컴바탕" w:hint="eastAsia"/>
                <w:spacing w:val="-12"/>
                <w:sz w:val="21"/>
                <w:szCs w:val="21"/>
              </w:rPr>
              <w:t xml:space="preserve"> 전용세금계산서를 사용하여 수출세금환급을 처리하는 문제를 명확히 하기 위하여 유관 사항을 다음과 같이 공고한다. </w:t>
            </w:r>
          </w:p>
          <w:p w:rsidR="003A3C6C" w:rsidRPr="00043A3B" w:rsidRDefault="003A3C6C" w:rsidP="00043A3B">
            <w:pPr>
              <w:overflowPunct w:val="0"/>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043A3B">
              <w:rPr>
                <w:rFonts w:ascii="한컴바탕" w:eastAsia="한컴바탕" w:hAnsi="한컴바탕" w:cs="한컴바탕" w:hint="eastAsia"/>
                <w:spacing w:val="-8"/>
                <w:sz w:val="21"/>
                <w:szCs w:val="21"/>
              </w:rPr>
              <w:t xml:space="preserve">1. 대외무역기업은 세무기관의 심사를 거쳐 납세인의 매입세액 공제를 허용하는 </w:t>
            </w:r>
            <w:proofErr w:type="spellStart"/>
            <w:r w:rsidRPr="00043A3B">
              <w:rPr>
                <w:rFonts w:ascii="한컴바탕" w:eastAsia="한컴바탕" w:hAnsi="한컴바탕" w:cs="한컴바탕" w:hint="eastAsia"/>
                <w:spacing w:val="-8"/>
                <w:sz w:val="21"/>
                <w:szCs w:val="21"/>
              </w:rPr>
              <w:t>증치세</w:t>
            </w:r>
            <w:proofErr w:type="spellEnd"/>
            <w:r w:rsidRPr="00043A3B">
              <w:rPr>
                <w:rFonts w:ascii="한컴바탕" w:eastAsia="한컴바탕" w:hAnsi="한컴바탕" w:cs="한컴바탕" w:hint="eastAsia"/>
                <w:spacing w:val="-8"/>
                <w:sz w:val="21"/>
                <w:szCs w:val="21"/>
              </w:rPr>
              <w:t xml:space="preserve"> 전용세금계산서를 수출세금환급 신고 증빙으로 사용하여 주관 세무기관에 수출세금환급을 신고할 수 있다. </w:t>
            </w:r>
          </w:p>
          <w:p w:rsidR="003A3C6C" w:rsidRPr="00BF4FAC" w:rsidRDefault="003A3C6C" w:rsidP="00BF4F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BF4FAC">
              <w:rPr>
                <w:rFonts w:ascii="한컴바탕" w:eastAsia="한컴바탕" w:hAnsi="한컴바탕" w:cs="한컴바탕" w:hint="eastAsia"/>
                <w:sz w:val="21"/>
                <w:szCs w:val="21"/>
              </w:rPr>
              <w:t xml:space="preserve">2. 대외무역기업은 수출세금환급을 처리하는데 세무기관의 심사를 거쳐 납세인의 매입세액 공제를 허용하는 </w:t>
            </w:r>
            <w:proofErr w:type="spellStart"/>
            <w:r w:rsidRPr="00BF4FAC">
              <w:rPr>
                <w:rFonts w:ascii="한컴바탕" w:eastAsia="한컴바탕" w:hAnsi="한컴바탕" w:cs="한컴바탕" w:hint="eastAsia"/>
                <w:sz w:val="21"/>
                <w:szCs w:val="21"/>
              </w:rPr>
              <w:t>증치세</w:t>
            </w:r>
            <w:proofErr w:type="spellEnd"/>
            <w:r w:rsidRPr="00BF4FAC">
              <w:rPr>
                <w:rFonts w:ascii="한컴바탕" w:eastAsia="한컴바탕" w:hAnsi="한컴바탕" w:cs="한컴바탕" w:hint="eastAsia"/>
                <w:sz w:val="21"/>
                <w:szCs w:val="21"/>
              </w:rPr>
              <w:t xml:space="preserve"> 전용세금계산서를 제공한다. 아래에 상응하는 조건에 따라 각각 그에 맞는 자료를 제공한다. </w:t>
            </w:r>
          </w:p>
          <w:p w:rsidR="003A3C6C" w:rsidRPr="00BF4FAC" w:rsidRDefault="003A3C6C" w:rsidP="00BF4F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BF4FAC">
              <w:rPr>
                <w:rFonts w:ascii="한컴바탕" w:eastAsia="한컴바탕" w:hAnsi="한컴바탕" w:cs="한컴바탕" w:hint="eastAsia"/>
                <w:sz w:val="21"/>
                <w:szCs w:val="21"/>
              </w:rPr>
              <w:t>(1) 《국가세무총국 &lt;</w:t>
            </w:r>
            <w:proofErr w:type="spellStart"/>
            <w:r w:rsidRPr="00BF4FAC">
              <w:rPr>
                <w:rFonts w:ascii="한컴바탕" w:eastAsia="한컴바탕" w:hAnsi="한컴바탕" w:cs="한컴바탕" w:hint="eastAsia"/>
                <w:sz w:val="21"/>
                <w:szCs w:val="21"/>
              </w:rPr>
              <w:t>증치세</w:t>
            </w:r>
            <w:proofErr w:type="spellEnd"/>
            <w:r w:rsidRPr="00BF4FAC">
              <w:rPr>
                <w:rFonts w:ascii="한컴바탕" w:eastAsia="한컴바탕" w:hAnsi="한컴바탕" w:cs="한컴바탕" w:hint="eastAsia"/>
                <w:sz w:val="21"/>
                <w:szCs w:val="21"/>
              </w:rPr>
              <w:t xml:space="preserve"> 전용세금계산서 사용규정&gt; 수정에 관한 통지》(</w:t>
            </w:r>
            <w:proofErr w:type="spellStart"/>
            <w:r w:rsidRPr="00BF4FAC">
              <w:rPr>
                <w:rFonts w:ascii="한컴바탕" w:eastAsia="한컴바탕" w:hAnsi="한컴바탕" w:cs="한컴바탕" w:hint="eastAsia"/>
                <w:sz w:val="21"/>
                <w:szCs w:val="21"/>
              </w:rPr>
              <w:t>국세발</w:t>
            </w:r>
            <w:proofErr w:type="spellEnd"/>
            <w:r w:rsidRPr="00BF4FAC">
              <w:rPr>
                <w:rFonts w:ascii="한컴바탕" w:eastAsia="한컴바탕" w:hAnsi="한컴바탕" w:cs="한컴바탕" w:hint="eastAsia"/>
                <w:sz w:val="21"/>
                <w:szCs w:val="21"/>
              </w:rPr>
              <w:t>[2006]156호) 제28조에 규정된 공제를 허용하는 공제용(</w:t>
            </w:r>
            <w:proofErr w:type="spellStart"/>
            <w:r w:rsidRPr="00BF4FAC">
              <w:rPr>
                <w:rFonts w:ascii="한컴바탕" w:eastAsia="한컴바탕" w:hAnsi="한컴바탕" w:cs="한컴바탕" w:hint="eastAsia"/>
                <w:sz w:val="21"/>
                <w:szCs w:val="21"/>
              </w:rPr>
              <w:t>抵扣联</w:t>
            </w:r>
            <w:proofErr w:type="spellEnd"/>
            <w:r w:rsidRPr="00BF4FAC">
              <w:rPr>
                <w:rFonts w:ascii="한컴바탕" w:eastAsia="한컴바탕" w:hAnsi="한컴바탕" w:cs="한컴바탕" w:hint="eastAsia"/>
                <w:sz w:val="21"/>
                <w:szCs w:val="21"/>
              </w:rPr>
              <w:t xml:space="preserve">)을 분실한 </w:t>
            </w:r>
            <w:proofErr w:type="spellStart"/>
            <w:r w:rsidRPr="00BF4FAC">
              <w:rPr>
                <w:rFonts w:ascii="한컴바탕" w:eastAsia="한컴바탕" w:hAnsi="한컴바탕" w:cs="한컴바탕" w:hint="eastAsia"/>
                <w:sz w:val="21"/>
                <w:szCs w:val="21"/>
              </w:rPr>
              <w:t>기발급</w:t>
            </w:r>
            <w:proofErr w:type="spellEnd"/>
            <w:r w:rsidRPr="00BF4FAC">
              <w:rPr>
                <w:rFonts w:ascii="한컴바탕" w:eastAsia="한컴바탕" w:hAnsi="한컴바탕" w:cs="한컴바탕" w:hint="eastAsia"/>
                <w:sz w:val="21"/>
                <w:szCs w:val="21"/>
              </w:rPr>
              <w:t xml:space="preserve"> </w:t>
            </w:r>
            <w:proofErr w:type="spellStart"/>
            <w:r w:rsidRPr="00BF4FAC">
              <w:rPr>
                <w:rFonts w:ascii="한컴바탕" w:eastAsia="한컴바탕" w:hAnsi="한컴바탕" w:cs="한컴바탕" w:hint="eastAsia"/>
                <w:sz w:val="21"/>
                <w:szCs w:val="21"/>
              </w:rPr>
              <w:t>증치세</w:t>
            </w:r>
            <w:proofErr w:type="spellEnd"/>
            <w:r w:rsidRPr="00BF4FAC">
              <w:rPr>
                <w:rFonts w:ascii="한컴바탕" w:eastAsia="한컴바탕" w:hAnsi="한컴바탕" w:cs="한컴바탕" w:hint="eastAsia"/>
                <w:sz w:val="21"/>
                <w:szCs w:val="21"/>
              </w:rPr>
              <w:t xml:space="preserve"> 전용세금계산서</w:t>
            </w:r>
          </w:p>
          <w:p w:rsidR="003A3C6C" w:rsidRPr="00043A3B" w:rsidRDefault="003A3C6C" w:rsidP="00043A3B">
            <w:pPr>
              <w:overflowPunct w:val="0"/>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043A3B">
              <w:rPr>
                <w:rFonts w:ascii="한컴바탕" w:eastAsia="한컴바탕" w:hAnsi="한컴바탕" w:cs="한컴바탕" w:hint="eastAsia"/>
                <w:spacing w:val="-8"/>
                <w:sz w:val="21"/>
                <w:szCs w:val="21"/>
              </w:rPr>
              <w:t xml:space="preserve">① 대외무역기업이 </w:t>
            </w:r>
            <w:proofErr w:type="spellStart"/>
            <w:r w:rsidRPr="00043A3B">
              <w:rPr>
                <w:rFonts w:ascii="한컴바탕" w:eastAsia="한컴바탕" w:hAnsi="한컴바탕" w:cs="한컴바탕" w:hint="eastAsia"/>
                <w:spacing w:val="-8"/>
                <w:sz w:val="21"/>
                <w:szCs w:val="21"/>
              </w:rPr>
              <w:t>기발급한</w:t>
            </w:r>
            <w:proofErr w:type="spellEnd"/>
            <w:r w:rsidRPr="00043A3B">
              <w:rPr>
                <w:rFonts w:ascii="한컴바탕" w:eastAsia="한컴바탕" w:hAnsi="한컴바탕" w:cs="한컴바탕" w:hint="eastAsia"/>
                <w:spacing w:val="-8"/>
                <w:sz w:val="21"/>
                <w:szCs w:val="21"/>
              </w:rPr>
              <w:t xml:space="preserve"> </w:t>
            </w:r>
            <w:proofErr w:type="spellStart"/>
            <w:r w:rsidRPr="00043A3B">
              <w:rPr>
                <w:rFonts w:ascii="한컴바탕" w:eastAsia="한컴바탕" w:hAnsi="한컴바탕" w:cs="한컴바탕" w:hint="eastAsia"/>
                <w:spacing w:val="-8"/>
                <w:sz w:val="21"/>
                <w:szCs w:val="21"/>
              </w:rPr>
              <w:t>증치세</w:t>
            </w:r>
            <w:proofErr w:type="spellEnd"/>
            <w:r w:rsidRPr="00043A3B">
              <w:rPr>
                <w:rFonts w:ascii="한컴바탕" w:eastAsia="한컴바탕" w:hAnsi="한컴바탕" w:cs="한컴바탕" w:hint="eastAsia"/>
                <w:spacing w:val="-8"/>
                <w:sz w:val="21"/>
                <w:szCs w:val="21"/>
              </w:rPr>
              <w:t xml:space="preserve"> 전용세금계산서의 영수증용(</w:t>
            </w:r>
            <w:proofErr w:type="spellStart"/>
            <w:r w:rsidRPr="00043A3B">
              <w:rPr>
                <w:rFonts w:ascii="한컴바탕" w:eastAsia="한컴바탕" w:hAnsi="한컴바탕" w:cs="한컴바탕" w:hint="eastAsia"/>
                <w:spacing w:val="-8"/>
                <w:sz w:val="21"/>
                <w:szCs w:val="21"/>
              </w:rPr>
              <w:t>发票联</w:t>
            </w:r>
            <w:proofErr w:type="spellEnd"/>
            <w:r w:rsidRPr="00043A3B">
              <w:rPr>
                <w:rFonts w:ascii="한컴바탕" w:eastAsia="한컴바탕" w:hAnsi="한컴바탕" w:cs="한컴바탕" w:hint="eastAsia"/>
                <w:spacing w:val="-8"/>
                <w:sz w:val="21"/>
                <w:szCs w:val="21"/>
              </w:rPr>
              <w:t xml:space="preserve"> 구매자의 기장용 원시증빙) 및 공제용(</w:t>
            </w:r>
            <w:proofErr w:type="spellStart"/>
            <w:r w:rsidRPr="00043A3B">
              <w:rPr>
                <w:rFonts w:ascii="한컴바탕" w:eastAsia="한컴바탕" w:hAnsi="한컴바탕" w:cs="한컴바탕" w:hint="eastAsia"/>
                <w:spacing w:val="-8"/>
                <w:sz w:val="21"/>
                <w:szCs w:val="21"/>
              </w:rPr>
              <w:t>抵扣联</w:t>
            </w:r>
            <w:proofErr w:type="spellEnd"/>
            <w:r w:rsidRPr="00043A3B">
              <w:rPr>
                <w:rFonts w:ascii="한컴바탕" w:eastAsia="한컴바탕" w:hAnsi="한컴바탕" w:cs="한컴바탕" w:hint="eastAsia"/>
                <w:spacing w:val="-8"/>
                <w:sz w:val="21"/>
                <w:szCs w:val="21"/>
              </w:rPr>
              <w:t xml:space="preserve">)을 분실한 경우, </w:t>
            </w:r>
            <w:proofErr w:type="spellStart"/>
            <w:r w:rsidRPr="00043A3B">
              <w:rPr>
                <w:rFonts w:ascii="한컴바탕" w:eastAsia="한컴바탕" w:hAnsi="한컴바탕" w:cs="한컴바탕" w:hint="eastAsia"/>
                <w:spacing w:val="-8"/>
                <w:sz w:val="21"/>
                <w:szCs w:val="21"/>
              </w:rPr>
              <w:t>증치세</w:t>
            </w:r>
            <w:proofErr w:type="spellEnd"/>
            <w:r w:rsidRPr="00043A3B">
              <w:rPr>
                <w:rFonts w:ascii="한컴바탕" w:eastAsia="한컴바탕" w:hAnsi="한컴바탕" w:cs="한컴바탕" w:hint="eastAsia"/>
                <w:spacing w:val="-8"/>
                <w:sz w:val="21"/>
                <w:szCs w:val="21"/>
              </w:rPr>
              <w:t xml:space="preserve"> 전용세금계산서 인증에 부합된 후 </w:t>
            </w:r>
            <w:proofErr w:type="spellStart"/>
            <w:r w:rsidRPr="00043A3B">
              <w:rPr>
                <w:rFonts w:ascii="한컴바탕" w:eastAsia="한컴바탕" w:hAnsi="한컴바탕" w:cs="한컴바탕" w:hint="eastAsia"/>
                <w:spacing w:val="-8"/>
                <w:sz w:val="21"/>
                <w:szCs w:val="21"/>
              </w:rPr>
              <w:t>증치세</w:t>
            </w:r>
            <w:proofErr w:type="spellEnd"/>
            <w:r w:rsidRPr="00043A3B">
              <w:rPr>
                <w:rFonts w:ascii="한컴바탕" w:eastAsia="한컴바탕" w:hAnsi="한컴바탕" w:cs="한컴바탕" w:hint="eastAsia"/>
                <w:spacing w:val="-8"/>
                <w:sz w:val="21"/>
                <w:szCs w:val="21"/>
              </w:rPr>
              <w:t xml:space="preserve"> 전용세금계산서 기장용(</w:t>
            </w:r>
            <w:proofErr w:type="spellStart"/>
            <w:r w:rsidRPr="00043A3B">
              <w:rPr>
                <w:rFonts w:ascii="한컴바탕" w:eastAsia="한컴바탕" w:hAnsi="한컴바탕" w:cs="한컴바탕" w:hint="eastAsia"/>
                <w:spacing w:val="-8"/>
                <w:sz w:val="21"/>
                <w:szCs w:val="21"/>
              </w:rPr>
              <w:t>记账联</w:t>
            </w:r>
            <w:proofErr w:type="spellEnd"/>
            <w:r w:rsidRPr="00043A3B">
              <w:rPr>
                <w:rFonts w:ascii="한컴바탕" w:eastAsia="한컴바탕" w:hAnsi="한컴바탕" w:cs="한컴바탕" w:hint="eastAsia"/>
                <w:spacing w:val="-8"/>
                <w:sz w:val="21"/>
                <w:szCs w:val="21"/>
              </w:rPr>
              <w:t xml:space="preserve"> 판매자의 기장용 원시증빙) 사본문건 및 판매자 소재지 주관 세무기관이 발급한 &lt;&lt;</w:t>
            </w:r>
            <w:proofErr w:type="spellStart"/>
            <w:r w:rsidRPr="00043A3B">
              <w:rPr>
                <w:rFonts w:ascii="한컴바탕" w:eastAsia="한컴바탕" w:hAnsi="한컴바탕" w:cs="한컴바탕" w:hint="eastAsia"/>
                <w:spacing w:val="-8"/>
                <w:sz w:val="21"/>
                <w:szCs w:val="21"/>
              </w:rPr>
              <w:t>증치세</w:t>
            </w:r>
            <w:proofErr w:type="spellEnd"/>
            <w:r w:rsidRPr="00043A3B">
              <w:rPr>
                <w:rFonts w:ascii="한컴바탕" w:eastAsia="한컴바탕" w:hAnsi="한컴바탕" w:cs="한컴바탕" w:hint="eastAsia"/>
                <w:spacing w:val="-8"/>
                <w:sz w:val="21"/>
                <w:szCs w:val="21"/>
              </w:rPr>
              <w:t xml:space="preserve"> 전용세금계산서를 유실하여 기세무신고한 증명서&gt;&gt;를 근거로 하여 구매자 주관 세무기관의 심사 동의를 거쳐 수출세금환급을 주관하는 세무기관에 수출세금환급을 신고할 수 있다. </w:t>
            </w:r>
          </w:p>
          <w:p w:rsidR="003A3C6C" w:rsidRPr="00DC0B2B" w:rsidRDefault="003A3C6C" w:rsidP="00DC0B2B">
            <w:pPr>
              <w:overflowPunct w:val="0"/>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DC0B2B">
              <w:rPr>
                <w:rFonts w:ascii="한컴바탕" w:eastAsia="한컴바탕" w:hAnsi="한컴바탕" w:cs="한컴바탕" w:hint="eastAsia"/>
                <w:spacing w:val="-10"/>
                <w:sz w:val="21"/>
                <w:szCs w:val="21"/>
              </w:rPr>
              <w:t xml:space="preserve">② 대외무역기업이 </w:t>
            </w:r>
            <w:proofErr w:type="spellStart"/>
            <w:r w:rsidRPr="00DC0B2B">
              <w:rPr>
                <w:rFonts w:ascii="한컴바탕" w:eastAsia="한컴바탕" w:hAnsi="한컴바탕" w:cs="한컴바탕" w:hint="eastAsia"/>
                <w:spacing w:val="-10"/>
                <w:sz w:val="21"/>
                <w:szCs w:val="21"/>
              </w:rPr>
              <w:t>기발급한</w:t>
            </w:r>
            <w:proofErr w:type="spellEnd"/>
            <w:r w:rsidRPr="00DC0B2B">
              <w:rPr>
                <w:rFonts w:ascii="한컴바탕" w:eastAsia="한컴바탕" w:hAnsi="한컴바탕" w:cs="한컴바탕" w:hint="eastAsia"/>
                <w:spacing w:val="-10"/>
                <w:sz w:val="21"/>
                <w:szCs w:val="21"/>
              </w:rPr>
              <w:t xml:space="preserve"> </w:t>
            </w:r>
            <w:proofErr w:type="spellStart"/>
            <w:r w:rsidRPr="00DC0B2B">
              <w:rPr>
                <w:rFonts w:ascii="한컴바탕" w:eastAsia="한컴바탕" w:hAnsi="한컴바탕" w:cs="한컴바탕" w:hint="eastAsia"/>
                <w:spacing w:val="-10"/>
                <w:sz w:val="21"/>
                <w:szCs w:val="21"/>
              </w:rPr>
              <w:t>증치세</w:t>
            </w:r>
            <w:proofErr w:type="spellEnd"/>
            <w:r w:rsidRPr="00DC0B2B">
              <w:rPr>
                <w:rFonts w:ascii="한컴바탕" w:eastAsia="한컴바탕" w:hAnsi="한컴바탕" w:cs="한컴바탕" w:hint="eastAsia"/>
                <w:spacing w:val="-10"/>
                <w:sz w:val="21"/>
                <w:szCs w:val="21"/>
              </w:rPr>
              <w:t xml:space="preserve"> 전용세금계산서의 공제용을 분실한 경우, </w:t>
            </w:r>
            <w:proofErr w:type="spellStart"/>
            <w:r w:rsidRPr="00DC0B2B">
              <w:rPr>
                <w:rFonts w:ascii="한컴바탕" w:eastAsia="한컴바탕" w:hAnsi="한컴바탕" w:cs="한컴바탕" w:hint="eastAsia"/>
                <w:spacing w:val="-10"/>
                <w:sz w:val="21"/>
                <w:szCs w:val="21"/>
              </w:rPr>
              <w:t>증치세</w:t>
            </w:r>
            <w:proofErr w:type="spellEnd"/>
            <w:r w:rsidRPr="00DC0B2B">
              <w:rPr>
                <w:rFonts w:ascii="한컴바탕" w:eastAsia="한컴바탕" w:hAnsi="한컴바탕" w:cs="한컴바탕" w:hint="eastAsia"/>
                <w:spacing w:val="-10"/>
                <w:sz w:val="21"/>
                <w:szCs w:val="21"/>
              </w:rPr>
              <w:t xml:space="preserve"> 전용세금계산서 인증에 부합된 후 </w:t>
            </w:r>
            <w:proofErr w:type="spellStart"/>
            <w:r w:rsidRPr="00DC0B2B">
              <w:rPr>
                <w:rFonts w:ascii="한컴바탕" w:eastAsia="한컴바탕" w:hAnsi="한컴바탕" w:cs="한컴바탕" w:hint="eastAsia"/>
                <w:spacing w:val="-10"/>
                <w:sz w:val="21"/>
                <w:szCs w:val="21"/>
              </w:rPr>
              <w:t>증치세</w:t>
            </w:r>
            <w:proofErr w:type="spellEnd"/>
            <w:r w:rsidRPr="00DC0B2B">
              <w:rPr>
                <w:rFonts w:ascii="한컴바탕" w:eastAsia="한컴바탕" w:hAnsi="한컴바탕" w:cs="한컴바탕" w:hint="eastAsia"/>
                <w:spacing w:val="-10"/>
                <w:sz w:val="21"/>
                <w:szCs w:val="21"/>
              </w:rPr>
              <w:t xml:space="preserve"> 전용세금계산서 영수증용 사본문건을 근거로 하여 수출세금환급을 주관하는 세무기관에 수출세금환급을 신고할 수 있다. </w:t>
            </w:r>
          </w:p>
          <w:p w:rsidR="003A3C6C" w:rsidRPr="00F70113" w:rsidRDefault="003A3C6C" w:rsidP="00F70113">
            <w:pPr>
              <w:overflowPunct w:val="0"/>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F70113">
              <w:rPr>
                <w:rFonts w:ascii="한컴바탕" w:eastAsia="한컴바탕" w:hAnsi="한컴바탕" w:cs="한컴바탕" w:hint="eastAsia"/>
                <w:spacing w:val="-6"/>
                <w:sz w:val="21"/>
                <w:szCs w:val="21"/>
              </w:rPr>
              <w:t xml:space="preserve">(2) 《국가세무총국 </w:t>
            </w:r>
            <w:proofErr w:type="spellStart"/>
            <w:r w:rsidRPr="00F70113">
              <w:rPr>
                <w:rFonts w:ascii="한컴바탕" w:eastAsia="한컴바탕" w:hAnsi="한컴바탕" w:cs="한컴바탕" w:hint="eastAsia"/>
                <w:spacing w:val="-6"/>
                <w:sz w:val="21"/>
                <w:szCs w:val="21"/>
              </w:rPr>
              <w:t>증치세</w:t>
            </w:r>
            <w:proofErr w:type="spellEnd"/>
            <w:r w:rsidRPr="00F70113">
              <w:rPr>
                <w:rFonts w:ascii="한컴바탕" w:eastAsia="한컴바탕" w:hAnsi="한컴바탕" w:cs="한컴바탕" w:hint="eastAsia"/>
                <w:spacing w:val="-6"/>
                <w:sz w:val="21"/>
                <w:szCs w:val="21"/>
              </w:rPr>
              <w:t xml:space="preserve"> 전용세금계산서 오류 처리에 관한 비복》(</w:t>
            </w:r>
            <w:proofErr w:type="spellStart"/>
            <w:r w:rsidRPr="00F70113">
              <w:rPr>
                <w:rFonts w:ascii="한컴바탕" w:eastAsia="한컴바탕" w:hAnsi="한컴바탕" w:cs="한컴바탕" w:hint="eastAsia"/>
                <w:spacing w:val="-6"/>
                <w:sz w:val="21"/>
                <w:szCs w:val="21"/>
              </w:rPr>
              <w:t>국세함</w:t>
            </w:r>
            <w:proofErr w:type="spellEnd"/>
            <w:r w:rsidRPr="00F70113">
              <w:rPr>
                <w:rFonts w:ascii="한컴바탕" w:eastAsia="한컴바탕" w:hAnsi="한컴바탕" w:cs="한컴바탕" w:hint="eastAsia"/>
                <w:spacing w:val="-6"/>
                <w:sz w:val="21"/>
                <w:szCs w:val="21"/>
              </w:rPr>
              <w:t xml:space="preserve">[2008] 607호)에서 규정한 공제를 허용하는 비정상 호(户) 등기로 인해 오류 발생한 </w:t>
            </w:r>
            <w:proofErr w:type="spellStart"/>
            <w:r w:rsidRPr="00F70113">
              <w:rPr>
                <w:rFonts w:ascii="한컴바탕" w:eastAsia="한컴바탕" w:hAnsi="한컴바탕" w:cs="한컴바탕" w:hint="eastAsia"/>
                <w:spacing w:val="-6"/>
                <w:sz w:val="21"/>
                <w:szCs w:val="21"/>
              </w:rPr>
              <w:t>증치세</w:t>
            </w:r>
            <w:proofErr w:type="spellEnd"/>
            <w:r w:rsidRPr="00F70113">
              <w:rPr>
                <w:rFonts w:ascii="한컴바탕" w:eastAsia="한컴바탕" w:hAnsi="한컴바탕" w:cs="한컴바탕" w:hint="eastAsia"/>
                <w:spacing w:val="-6"/>
                <w:sz w:val="21"/>
                <w:szCs w:val="21"/>
              </w:rPr>
              <w:t xml:space="preserve"> 전용세금계산서(이하 </w:t>
            </w:r>
            <w:r w:rsidRPr="00F70113">
              <w:rPr>
                <w:rFonts w:ascii="한컴바탕" w:eastAsia="한컴바탕" w:hAnsi="한컴바탕" w:cs="한컴바탕"/>
                <w:spacing w:val="-6"/>
                <w:sz w:val="21"/>
                <w:szCs w:val="21"/>
              </w:rPr>
              <w:t>‘</w:t>
            </w:r>
            <w:r w:rsidRPr="00F70113">
              <w:rPr>
                <w:rFonts w:ascii="한컴바탕" w:eastAsia="한컴바탕" w:hAnsi="한컴바탕" w:cs="한컴바탕" w:hint="eastAsia"/>
                <w:spacing w:val="-6"/>
                <w:sz w:val="21"/>
                <w:szCs w:val="21"/>
              </w:rPr>
              <w:t xml:space="preserve">오류 발생한 </w:t>
            </w:r>
            <w:proofErr w:type="spellStart"/>
            <w:r w:rsidRPr="00F70113">
              <w:rPr>
                <w:rFonts w:ascii="한컴바탕" w:eastAsia="한컴바탕" w:hAnsi="한컴바탕" w:cs="한컴바탕" w:hint="eastAsia"/>
                <w:spacing w:val="-6"/>
                <w:sz w:val="21"/>
                <w:szCs w:val="21"/>
              </w:rPr>
              <w:t>증치세</w:t>
            </w:r>
            <w:proofErr w:type="spellEnd"/>
            <w:r w:rsidRPr="00F70113">
              <w:rPr>
                <w:rFonts w:ascii="한컴바탕" w:eastAsia="한컴바탕" w:hAnsi="한컴바탕" w:cs="한컴바탕" w:hint="eastAsia"/>
                <w:spacing w:val="-6"/>
                <w:sz w:val="21"/>
                <w:szCs w:val="21"/>
              </w:rPr>
              <w:t xml:space="preserve"> 전용세금계산서</w:t>
            </w:r>
            <w:r w:rsidRPr="00F70113">
              <w:rPr>
                <w:rFonts w:ascii="한컴바탕" w:eastAsia="한컴바탕" w:hAnsi="한컴바탕" w:cs="한컴바탕"/>
                <w:spacing w:val="-6"/>
                <w:sz w:val="21"/>
                <w:szCs w:val="21"/>
              </w:rPr>
              <w:t>’</w:t>
            </w:r>
            <w:proofErr w:type="spellStart"/>
            <w:r w:rsidRPr="00F70113">
              <w:rPr>
                <w:rFonts w:ascii="한컴바탕" w:eastAsia="한컴바탕" w:hAnsi="한컴바탕" w:cs="한컴바탕" w:hint="eastAsia"/>
                <w:spacing w:val="-6"/>
                <w:sz w:val="21"/>
                <w:szCs w:val="21"/>
              </w:rPr>
              <w:t>로</w:t>
            </w:r>
            <w:proofErr w:type="spellEnd"/>
            <w:r w:rsidRPr="00F70113">
              <w:rPr>
                <w:rFonts w:ascii="한컴바탕" w:eastAsia="한컴바탕" w:hAnsi="한컴바탕" w:cs="한컴바탕" w:hint="eastAsia"/>
                <w:spacing w:val="-6"/>
                <w:sz w:val="21"/>
                <w:szCs w:val="21"/>
              </w:rPr>
              <w:t xml:space="preserve"> 통칭)</w:t>
            </w:r>
          </w:p>
          <w:p w:rsidR="003A3C6C" w:rsidRPr="00F70113" w:rsidRDefault="003A3C6C" w:rsidP="00F70113">
            <w:pPr>
              <w:overflowPunct w:val="0"/>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F70113">
              <w:rPr>
                <w:rFonts w:ascii="한컴바탕" w:eastAsia="한컴바탕" w:hAnsi="한컴바탕" w:cs="한컴바탕" w:hint="eastAsia"/>
                <w:spacing w:val="-10"/>
                <w:sz w:val="21"/>
                <w:szCs w:val="21"/>
              </w:rPr>
              <w:lastRenderedPageBreak/>
              <w:t xml:space="preserve">대외무역기업이 취득한 오류 발생한 </w:t>
            </w:r>
            <w:proofErr w:type="spellStart"/>
            <w:r w:rsidRPr="00F70113">
              <w:rPr>
                <w:rFonts w:ascii="한컴바탕" w:eastAsia="한컴바탕" w:hAnsi="한컴바탕" w:cs="한컴바탕" w:hint="eastAsia"/>
                <w:spacing w:val="-10"/>
                <w:sz w:val="21"/>
                <w:szCs w:val="21"/>
              </w:rPr>
              <w:t>증치세</w:t>
            </w:r>
            <w:proofErr w:type="spellEnd"/>
            <w:r w:rsidRPr="00F70113">
              <w:rPr>
                <w:rFonts w:ascii="한컴바탕" w:eastAsia="한컴바탕" w:hAnsi="한컴바탕" w:cs="한컴바탕" w:hint="eastAsia"/>
                <w:spacing w:val="-10"/>
                <w:sz w:val="21"/>
                <w:szCs w:val="21"/>
              </w:rPr>
              <w:t xml:space="preserve"> 전용세금계산서에 대하여 판매자가 기신고 및 세금을 납세한 경우, 판매자 주관 세무기관이 서면 증빙자료를 발급하여 협력조사 시스템을 통해 구매자 주관 세무기관에 회신할 수 있다. 대외무역기업은 </w:t>
            </w:r>
            <w:proofErr w:type="spellStart"/>
            <w:r w:rsidRPr="00F70113">
              <w:rPr>
                <w:rFonts w:ascii="한컴바탕" w:eastAsia="한컴바탕" w:hAnsi="한컴바탕" w:cs="한컴바탕" w:hint="eastAsia"/>
                <w:spacing w:val="-10"/>
                <w:sz w:val="21"/>
                <w:szCs w:val="21"/>
              </w:rPr>
              <w:t>증치세</w:t>
            </w:r>
            <w:proofErr w:type="spellEnd"/>
            <w:r w:rsidRPr="00F70113">
              <w:rPr>
                <w:rFonts w:ascii="한컴바탕" w:eastAsia="한컴바탕" w:hAnsi="한컴바탕" w:cs="한컴바탕" w:hint="eastAsia"/>
                <w:spacing w:val="-10"/>
                <w:sz w:val="21"/>
                <w:szCs w:val="21"/>
              </w:rPr>
              <w:t xml:space="preserve"> 전용세금계산서를 근거로 하여 수출세금환급을 주관하는 세무기관에 수출세금환급을 신고할 수 있다. </w:t>
            </w:r>
          </w:p>
          <w:p w:rsidR="003A3C6C" w:rsidRPr="00BF4FAC" w:rsidRDefault="003A3C6C" w:rsidP="00BF4FAC">
            <w:pPr>
              <w:overflowPunct w:val="0"/>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BF4FAC">
              <w:rPr>
                <w:rFonts w:ascii="한컴바탕" w:eastAsia="한컴바탕" w:hAnsi="한컴바탕" w:cs="한컴바탕" w:hint="eastAsia"/>
                <w:sz w:val="21"/>
                <w:szCs w:val="21"/>
              </w:rPr>
              <w:t>(3) 《국가세무총국 &lt;</w:t>
            </w:r>
            <w:proofErr w:type="spellStart"/>
            <w:r w:rsidRPr="00BF4FAC">
              <w:rPr>
                <w:rFonts w:ascii="한컴바탕" w:eastAsia="한컴바탕" w:hAnsi="한컴바탕" w:cs="한컴바탕" w:hint="eastAsia"/>
                <w:sz w:val="21"/>
                <w:szCs w:val="21"/>
              </w:rPr>
              <w:t>증치세</w:t>
            </w:r>
            <w:proofErr w:type="spellEnd"/>
            <w:r w:rsidRPr="00BF4FAC">
              <w:rPr>
                <w:rFonts w:ascii="한컴바탕" w:eastAsia="한컴바탕" w:hAnsi="한컴바탕" w:cs="한컴바탕" w:hint="eastAsia"/>
                <w:sz w:val="21"/>
                <w:szCs w:val="21"/>
              </w:rPr>
              <w:t xml:space="preserve"> 전용세금계산서 심사조사 운영규정(시범시행)&gt;인쇄 배포에 관한 통지》(</w:t>
            </w:r>
            <w:proofErr w:type="spellStart"/>
            <w:r w:rsidRPr="00BF4FAC">
              <w:rPr>
                <w:rFonts w:ascii="한컴바탕" w:eastAsia="한컴바탕" w:hAnsi="한컴바탕" w:cs="한컴바탕" w:hint="eastAsia"/>
                <w:sz w:val="21"/>
                <w:szCs w:val="21"/>
              </w:rPr>
              <w:t>국세발</w:t>
            </w:r>
            <w:proofErr w:type="spellEnd"/>
            <w:r w:rsidRPr="00BF4FAC">
              <w:rPr>
                <w:rFonts w:ascii="한컴바탕" w:eastAsia="한컴바탕" w:hAnsi="한컴바탕" w:cs="한컴바탕" w:hint="eastAsia"/>
                <w:sz w:val="21"/>
                <w:szCs w:val="21"/>
              </w:rPr>
              <w:t xml:space="preserve">[2008] 33호) 제18조 제1관에 규정된 공제를 허용하는 감사 비교 대조 결과가 비정상 </w:t>
            </w:r>
            <w:proofErr w:type="spellStart"/>
            <w:r w:rsidRPr="00BF4FAC">
              <w:rPr>
                <w:rFonts w:ascii="한컴바탕" w:eastAsia="한컴바탕" w:hAnsi="한컴바탕" w:cs="한컴바탕" w:hint="eastAsia"/>
                <w:sz w:val="21"/>
                <w:szCs w:val="21"/>
              </w:rPr>
              <w:t>증치세</w:t>
            </w:r>
            <w:proofErr w:type="spellEnd"/>
            <w:r w:rsidRPr="00BF4FAC">
              <w:rPr>
                <w:rFonts w:ascii="한컴바탕" w:eastAsia="한컴바탕" w:hAnsi="한컴바탕" w:cs="한컴바탕" w:hint="eastAsia"/>
                <w:sz w:val="21"/>
                <w:szCs w:val="21"/>
              </w:rPr>
              <w:t xml:space="preserve"> 전용세금계산서</w:t>
            </w:r>
          </w:p>
          <w:p w:rsidR="003A3C6C" w:rsidRPr="00BF4FAC" w:rsidRDefault="003A3C6C" w:rsidP="00BF4F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BF4FAC">
              <w:rPr>
                <w:rFonts w:ascii="한컴바탕" w:eastAsia="한컴바탕" w:hAnsi="한컴바탕" w:cs="한컴바탕" w:hint="eastAsia"/>
                <w:sz w:val="21"/>
                <w:szCs w:val="21"/>
              </w:rPr>
              <w:t xml:space="preserve">대외무역기업은 </w:t>
            </w:r>
            <w:proofErr w:type="spellStart"/>
            <w:r w:rsidRPr="00BF4FAC">
              <w:rPr>
                <w:rFonts w:ascii="한컴바탕" w:eastAsia="한컴바탕" w:hAnsi="한컴바탕" w:cs="한컴바탕" w:hint="eastAsia"/>
                <w:sz w:val="21"/>
                <w:szCs w:val="21"/>
              </w:rPr>
              <w:t>증치세</w:t>
            </w:r>
            <w:proofErr w:type="spellEnd"/>
            <w:r w:rsidRPr="00BF4FAC">
              <w:rPr>
                <w:rFonts w:ascii="한컴바탕" w:eastAsia="한컴바탕" w:hAnsi="한컴바탕" w:cs="한컴바탕" w:hint="eastAsia"/>
                <w:sz w:val="21"/>
                <w:szCs w:val="21"/>
              </w:rPr>
              <w:t xml:space="preserve"> 전용세금계산서를 근거로 하여 수출세금환급을 주관하는 세무기관에 수출세금환급을 신고할 수 있다. </w:t>
            </w:r>
          </w:p>
          <w:p w:rsidR="003A3C6C" w:rsidRPr="00BF4FAC" w:rsidRDefault="003A3C6C" w:rsidP="00BF4F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BF4FAC">
              <w:rPr>
                <w:rFonts w:ascii="한컴바탕" w:eastAsia="한컴바탕" w:hAnsi="한컴바탕" w:cs="한컴바탕" w:hint="eastAsia"/>
                <w:sz w:val="21"/>
                <w:szCs w:val="21"/>
              </w:rPr>
              <w:t xml:space="preserve">(4) 《국가세무총국 기한 초과한 </w:t>
            </w:r>
            <w:proofErr w:type="spellStart"/>
            <w:r w:rsidRPr="00BF4FAC">
              <w:rPr>
                <w:rFonts w:ascii="한컴바탕" w:eastAsia="한컴바탕" w:hAnsi="한컴바탕" w:cs="한컴바탕" w:hint="eastAsia"/>
                <w:sz w:val="21"/>
                <w:szCs w:val="21"/>
              </w:rPr>
              <w:t>증치세공제</w:t>
            </w:r>
            <w:proofErr w:type="spellEnd"/>
            <w:r w:rsidRPr="00BF4FAC">
              <w:rPr>
                <w:rFonts w:ascii="한컴바탕" w:eastAsia="한컴바탕" w:hAnsi="한컴바탕" w:cs="한컴바탕" w:hint="eastAsia"/>
                <w:sz w:val="21"/>
                <w:szCs w:val="21"/>
              </w:rPr>
              <w:t xml:space="preserve"> 증빙의 공제문제에 관한 공고》(2011년 제50호) 에 규정된 공제를 허용하는 </w:t>
            </w:r>
            <w:proofErr w:type="spellStart"/>
            <w:r w:rsidRPr="00BF4FAC">
              <w:rPr>
                <w:rFonts w:ascii="한컴바탕" w:eastAsia="한컴바탕" w:hAnsi="한컴바탕" w:cs="한컴바탕" w:hint="eastAsia"/>
                <w:sz w:val="21"/>
                <w:szCs w:val="21"/>
              </w:rPr>
              <w:t>증치세</w:t>
            </w:r>
            <w:proofErr w:type="spellEnd"/>
            <w:r w:rsidRPr="00BF4FAC">
              <w:rPr>
                <w:rFonts w:ascii="한컴바탕" w:eastAsia="한컴바탕" w:hAnsi="한컴바탕" w:cs="한컴바탕" w:hint="eastAsia"/>
                <w:sz w:val="21"/>
                <w:szCs w:val="21"/>
              </w:rPr>
              <w:t xml:space="preserve"> 전용세금계산서</w:t>
            </w:r>
          </w:p>
          <w:p w:rsidR="003A3C6C" w:rsidRPr="00680D3E" w:rsidRDefault="003A3C6C" w:rsidP="00680D3E">
            <w:pPr>
              <w:overflowPunct w:val="0"/>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680D3E">
              <w:rPr>
                <w:rFonts w:ascii="한컴바탕" w:eastAsia="한컴바탕" w:hAnsi="한컴바탕" w:cs="한컴바탕" w:hint="eastAsia"/>
                <w:spacing w:val="-10"/>
                <w:sz w:val="21"/>
                <w:szCs w:val="21"/>
              </w:rPr>
              <w:t xml:space="preserve">대외무역기업은 </w:t>
            </w:r>
            <w:proofErr w:type="spellStart"/>
            <w:r w:rsidRPr="00680D3E">
              <w:rPr>
                <w:rFonts w:ascii="한컴바탕" w:eastAsia="한컴바탕" w:hAnsi="한컴바탕" w:cs="한컴바탕" w:hint="eastAsia"/>
                <w:spacing w:val="-10"/>
                <w:sz w:val="21"/>
                <w:szCs w:val="21"/>
              </w:rPr>
              <w:t>증치세</w:t>
            </w:r>
            <w:proofErr w:type="spellEnd"/>
            <w:r w:rsidRPr="00680D3E">
              <w:rPr>
                <w:rFonts w:ascii="한컴바탕" w:eastAsia="한컴바탕" w:hAnsi="한컴바탕" w:cs="한컴바탕" w:hint="eastAsia"/>
                <w:spacing w:val="-10"/>
                <w:sz w:val="21"/>
                <w:szCs w:val="21"/>
              </w:rPr>
              <w:t xml:space="preserve"> 전용세금계산서(원본 분실한 경우, </w:t>
            </w:r>
            <w:proofErr w:type="spellStart"/>
            <w:r w:rsidRPr="00680D3E">
              <w:rPr>
                <w:rFonts w:ascii="한컴바탕" w:eastAsia="한컴바탕" w:hAnsi="한컴바탕" w:cs="한컴바탕" w:hint="eastAsia"/>
                <w:spacing w:val="-10"/>
                <w:sz w:val="21"/>
                <w:szCs w:val="21"/>
              </w:rPr>
              <w:t>증치세</w:t>
            </w:r>
            <w:proofErr w:type="spellEnd"/>
            <w:r w:rsidRPr="00680D3E">
              <w:rPr>
                <w:rFonts w:ascii="한컴바탕" w:eastAsia="한컴바탕" w:hAnsi="한컴바탕" w:cs="한컴바탕" w:hint="eastAsia"/>
                <w:spacing w:val="-10"/>
                <w:sz w:val="21"/>
                <w:szCs w:val="21"/>
              </w:rPr>
              <w:t xml:space="preserve"> 전용세금계산서 사본문건을 근거로 할 수 있음)를 근거로 하여 수출세금환급을 주관하는 세무기관에 수출세금환급을 신고할 수 있다. </w:t>
            </w:r>
          </w:p>
          <w:p w:rsidR="003A3C6C" w:rsidRPr="00BF4FAC" w:rsidRDefault="003A3C6C" w:rsidP="00680D3E">
            <w:pPr>
              <w:overflowPunct w:val="0"/>
              <w:topLinePunct/>
              <w:autoSpaceDE/>
              <w:adjustRightInd w:val="0"/>
              <w:snapToGrid w:val="0"/>
              <w:spacing w:line="290" w:lineRule="atLeast"/>
              <w:ind w:firstLineChars="200" w:firstLine="388"/>
              <w:rPr>
                <w:rFonts w:ascii="한컴바탕" w:eastAsia="한컴바탕" w:hAnsi="한컴바탕" w:cs="한컴바탕"/>
                <w:sz w:val="21"/>
                <w:szCs w:val="21"/>
              </w:rPr>
            </w:pPr>
            <w:r w:rsidRPr="00680D3E">
              <w:rPr>
                <w:rFonts w:ascii="한컴바탕" w:eastAsia="한컴바탕" w:hAnsi="한컴바탕" w:cs="한컴바탕" w:hint="eastAsia"/>
                <w:spacing w:val="-8"/>
                <w:sz w:val="21"/>
                <w:szCs w:val="21"/>
              </w:rPr>
              <w:t xml:space="preserve">3. 대외무역기업이 수출세금환급 신고 시, 세무기관의 심사를 거쳐 납세인의 매입세액 공제를 허용하는 </w:t>
            </w:r>
            <w:proofErr w:type="spellStart"/>
            <w:r w:rsidRPr="00680D3E">
              <w:rPr>
                <w:rFonts w:ascii="한컴바탕" w:eastAsia="한컴바탕" w:hAnsi="한컴바탕" w:cs="한컴바탕" w:hint="eastAsia"/>
                <w:spacing w:val="-8"/>
                <w:sz w:val="21"/>
                <w:szCs w:val="21"/>
              </w:rPr>
              <w:t>증치세</w:t>
            </w:r>
            <w:proofErr w:type="spellEnd"/>
            <w:r w:rsidRPr="00680D3E">
              <w:rPr>
                <w:rFonts w:ascii="한컴바탕" w:eastAsia="한컴바탕" w:hAnsi="한컴바탕" w:cs="한컴바탕" w:hint="eastAsia"/>
                <w:spacing w:val="-8"/>
                <w:sz w:val="21"/>
                <w:szCs w:val="21"/>
              </w:rPr>
              <w:t xml:space="preserve"> 전용세금계산서를 제공할 경우, 각 지역 세무기관은 심사 시, </w:t>
            </w:r>
            <w:proofErr w:type="spellStart"/>
            <w:r w:rsidRPr="00680D3E">
              <w:rPr>
                <w:rFonts w:ascii="한컴바탕" w:eastAsia="한컴바탕" w:hAnsi="한컴바탕" w:cs="한컴바탕" w:hint="eastAsia"/>
                <w:spacing w:val="-8"/>
                <w:sz w:val="21"/>
                <w:szCs w:val="21"/>
              </w:rPr>
              <w:t>증치세</w:t>
            </w:r>
            <w:proofErr w:type="spellEnd"/>
            <w:r w:rsidRPr="00680D3E">
              <w:rPr>
                <w:rFonts w:ascii="한컴바탕" w:eastAsia="한컴바탕" w:hAnsi="한컴바탕" w:cs="한컴바탕" w:hint="eastAsia"/>
                <w:spacing w:val="-8"/>
                <w:sz w:val="21"/>
                <w:szCs w:val="21"/>
              </w:rPr>
              <w:t xml:space="preserve"> 전용세금계산서 심사를 성실히 이행하고, 세무기관 내부의 공제허용 자료를 대조 및 확인해야 한다. 수출세금환급을 심사하는 과정에서 </w:t>
            </w:r>
            <w:proofErr w:type="spellStart"/>
            <w:r w:rsidRPr="00680D3E">
              <w:rPr>
                <w:rFonts w:ascii="한컴바탕" w:eastAsia="한컴바탕" w:hAnsi="한컴바탕" w:cs="한컴바탕" w:hint="eastAsia"/>
                <w:spacing w:val="-8"/>
                <w:sz w:val="21"/>
                <w:szCs w:val="21"/>
              </w:rPr>
              <w:t>증치세</w:t>
            </w:r>
            <w:proofErr w:type="spellEnd"/>
            <w:r w:rsidRPr="00680D3E">
              <w:rPr>
                <w:rFonts w:ascii="한컴바탕" w:eastAsia="한컴바탕" w:hAnsi="한컴바탕" w:cs="한컴바탕" w:hint="eastAsia"/>
                <w:spacing w:val="-8"/>
                <w:sz w:val="21"/>
                <w:szCs w:val="21"/>
              </w:rPr>
              <w:t xml:space="preserve"> 전용세금계산서 감사 비교대조 정보, 심사조사정보 및 협력조사정보를 비교 대조하고, </w:t>
            </w:r>
            <w:proofErr w:type="spellStart"/>
            <w:r w:rsidRPr="00680D3E">
              <w:rPr>
                <w:rFonts w:ascii="한컴바탕" w:eastAsia="한컴바탕" w:hAnsi="한컴바탕" w:cs="한컴바탕" w:hint="eastAsia"/>
                <w:spacing w:val="-8"/>
                <w:sz w:val="21"/>
                <w:szCs w:val="21"/>
              </w:rPr>
              <w:t>증치세</w:t>
            </w:r>
            <w:proofErr w:type="spellEnd"/>
            <w:r w:rsidRPr="00680D3E">
              <w:rPr>
                <w:rFonts w:ascii="한컴바탕" w:eastAsia="한컴바탕" w:hAnsi="한컴바탕" w:cs="한컴바탕" w:hint="eastAsia"/>
                <w:spacing w:val="-8"/>
                <w:sz w:val="21"/>
                <w:szCs w:val="21"/>
              </w:rPr>
              <w:t xml:space="preserve"> 전용세금계산서 정보를 비교 대조한 결과에 이상이 없는 상황에서 현행 수출세금환급 규정에 따라 수출세금환급을 처리한다</w:t>
            </w:r>
            <w:r w:rsidRPr="00BF4FAC">
              <w:rPr>
                <w:rFonts w:ascii="한컴바탕" w:eastAsia="한컴바탕" w:hAnsi="한컴바탕" w:cs="한컴바탕" w:hint="eastAsia"/>
                <w:sz w:val="21"/>
                <w:szCs w:val="21"/>
              </w:rPr>
              <w:t xml:space="preserve">. </w:t>
            </w:r>
          </w:p>
          <w:p w:rsidR="003A3C6C" w:rsidRPr="00680D3E" w:rsidRDefault="003A3C6C" w:rsidP="00680D3E">
            <w:pPr>
              <w:overflowPunct w:val="0"/>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680D3E">
              <w:rPr>
                <w:rFonts w:ascii="한컴바탕" w:eastAsia="한컴바탕" w:hAnsi="한컴바탕" w:cs="한컴바탕" w:hint="eastAsia"/>
                <w:spacing w:val="-8"/>
                <w:sz w:val="21"/>
                <w:szCs w:val="21"/>
              </w:rPr>
              <w:t xml:space="preserve">4. 본 공고는 2012년 6월 1일부터 시행한다. 본 공고 시행 전, 대외무역기업이 취득한 세무기관의 심사를 거쳐 납세인의 매입세액 공제를 허용하는 </w:t>
            </w:r>
            <w:proofErr w:type="spellStart"/>
            <w:r w:rsidRPr="00680D3E">
              <w:rPr>
                <w:rFonts w:ascii="한컴바탕" w:eastAsia="한컴바탕" w:hAnsi="한컴바탕" w:cs="한컴바탕" w:hint="eastAsia"/>
                <w:spacing w:val="-8"/>
                <w:sz w:val="21"/>
                <w:szCs w:val="21"/>
              </w:rPr>
              <w:t>증치세</w:t>
            </w:r>
            <w:proofErr w:type="spellEnd"/>
            <w:r w:rsidRPr="00680D3E">
              <w:rPr>
                <w:rFonts w:ascii="한컴바탕" w:eastAsia="한컴바탕" w:hAnsi="한컴바탕" w:cs="한컴바탕" w:hint="eastAsia"/>
                <w:spacing w:val="-8"/>
                <w:sz w:val="21"/>
                <w:szCs w:val="21"/>
              </w:rPr>
              <w:t xml:space="preserve"> 전용세금계산서를 사용하여 수출세금환급을 신고 처리하는 경우, 본 공고 규정 및 현행 수출세금환급 규정에 따라 수출세금환급을 처리한다. </w:t>
            </w:r>
          </w:p>
          <w:p w:rsidR="003A3C6C" w:rsidRPr="00BF4FAC" w:rsidRDefault="003A3C6C" w:rsidP="00BF4F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BF4FAC">
              <w:rPr>
                <w:rFonts w:ascii="한컴바탕" w:eastAsia="한컴바탕" w:hAnsi="한컴바탕" w:cs="한컴바탕" w:hint="eastAsia"/>
                <w:sz w:val="21"/>
                <w:szCs w:val="21"/>
              </w:rPr>
              <w:t xml:space="preserve">이에 특별히 공고한다. </w:t>
            </w:r>
          </w:p>
          <w:p w:rsidR="003A3C6C" w:rsidRPr="00BF4FAC" w:rsidRDefault="003A3C6C" w:rsidP="00BF4FAC">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3A3C6C" w:rsidRPr="00BF4FAC" w:rsidRDefault="003A3C6C" w:rsidP="00BF4FAC">
            <w:pPr>
              <w:overflowPunct w:val="0"/>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BF4FAC">
              <w:rPr>
                <w:rFonts w:ascii="한컴바탕" w:eastAsia="한컴바탕" w:hAnsi="한컴바탕" w:cs="한컴바탕" w:hint="eastAsia"/>
                <w:sz w:val="21"/>
                <w:szCs w:val="21"/>
              </w:rPr>
              <w:t>국가세무총국</w:t>
            </w:r>
          </w:p>
          <w:p w:rsidR="003A3C6C" w:rsidRPr="00BF4FAC" w:rsidRDefault="003A3C6C" w:rsidP="00BF4FAC">
            <w:pPr>
              <w:overflowPunct w:val="0"/>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BF4FAC">
              <w:rPr>
                <w:rFonts w:ascii="한컴바탕" w:eastAsia="한컴바탕" w:hAnsi="한컴바탕" w:cs="한컴바탕" w:hint="eastAsia"/>
                <w:sz w:val="21"/>
                <w:szCs w:val="21"/>
              </w:rPr>
              <w:t>2012년 6월 1일</w:t>
            </w:r>
          </w:p>
          <w:p w:rsidR="00F832BD" w:rsidRPr="00BF4FAC" w:rsidRDefault="00F832BD" w:rsidP="00BF4FAC">
            <w:pPr>
              <w:snapToGrid w:val="0"/>
              <w:spacing w:line="290" w:lineRule="atLeast"/>
              <w:rPr>
                <w:rFonts w:ascii="한컴바탕" w:eastAsia="한컴바탕" w:hAnsi="한컴바탕" w:cs="한컴바탕"/>
                <w:sz w:val="21"/>
                <w:szCs w:val="21"/>
              </w:rPr>
            </w:pPr>
          </w:p>
        </w:tc>
        <w:tc>
          <w:tcPr>
            <w:tcW w:w="539" w:type="dxa"/>
          </w:tcPr>
          <w:p w:rsidR="00F832BD" w:rsidRPr="00651032" w:rsidRDefault="00F832BD" w:rsidP="00651032">
            <w:pPr>
              <w:wordWrap/>
              <w:snapToGrid w:val="0"/>
              <w:spacing w:line="290" w:lineRule="atLeast"/>
              <w:rPr>
                <w:sz w:val="21"/>
                <w:szCs w:val="21"/>
              </w:rPr>
            </w:pPr>
          </w:p>
        </w:tc>
        <w:tc>
          <w:tcPr>
            <w:tcW w:w="3958" w:type="dxa"/>
          </w:tcPr>
          <w:p w:rsidR="00416782" w:rsidRPr="006F6230" w:rsidRDefault="00416782" w:rsidP="006F6230">
            <w:pPr>
              <w:wordWrap/>
              <w:snapToGrid w:val="0"/>
              <w:spacing w:line="290" w:lineRule="atLeast"/>
              <w:jc w:val="center"/>
              <w:rPr>
                <w:rFonts w:ascii="SimSun" w:eastAsia="SimSun" w:hAnsi="SimSun"/>
                <w:b/>
                <w:sz w:val="26"/>
                <w:szCs w:val="26"/>
                <w:lang w:eastAsia="zh-CN"/>
              </w:rPr>
            </w:pPr>
            <w:r w:rsidRPr="006F6230">
              <w:rPr>
                <w:rFonts w:ascii="SimSun" w:eastAsia="SimSun" w:hAnsi="SimSun" w:hint="eastAsia"/>
                <w:b/>
                <w:sz w:val="26"/>
                <w:szCs w:val="26"/>
                <w:lang w:eastAsia="zh-CN"/>
              </w:rPr>
              <w:t>国家税务总局关于外贸企业使用增值税专用发票办理</w:t>
            </w:r>
          </w:p>
          <w:p w:rsidR="006F6230" w:rsidRDefault="00416782" w:rsidP="00651032">
            <w:pPr>
              <w:wordWrap/>
              <w:snapToGrid w:val="0"/>
              <w:spacing w:line="290" w:lineRule="atLeast"/>
              <w:jc w:val="center"/>
              <w:rPr>
                <w:rFonts w:ascii="SimSun" w:hAnsi="SimSun" w:hint="eastAsia"/>
                <w:b/>
                <w:sz w:val="26"/>
                <w:szCs w:val="26"/>
              </w:rPr>
            </w:pPr>
            <w:r w:rsidRPr="006F6230">
              <w:rPr>
                <w:rFonts w:ascii="SimSun" w:eastAsia="SimSun" w:hAnsi="SimSun" w:hint="eastAsia"/>
                <w:b/>
                <w:sz w:val="26"/>
                <w:szCs w:val="26"/>
                <w:lang w:eastAsia="zh-CN"/>
              </w:rPr>
              <w:t>出口退税有关问题的</w:t>
            </w:r>
          </w:p>
          <w:p w:rsidR="00416782" w:rsidRPr="006F6230" w:rsidRDefault="00416782" w:rsidP="00651032">
            <w:pPr>
              <w:wordWrap/>
              <w:snapToGrid w:val="0"/>
              <w:spacing w:line="290" w:lineRule="atLeast"/>
              <w:jc w:val="center"/>
              <w:rPr>
                <w:rFonts w:ascii="SimSun" w:eastAsia="SimSun" w:hAnsi="SimSun"/>
                <w:b/>
                <w:sz w:val="26"/>
                <w:szCs w:val="26"/>
                <w:lang w:eastAsia="zh-CN"/>
              </w:rPr>
            </w:pPr>
            <w:r w:rsidRPr="006F6230">
              <w:rPr>
                <w:rFonts w:ascii="SimSun" w:eastAsia="SimSun" w:hAnsi="SimSun" w:hint="eastAsia"/>
                <w:b/>
                <w:sz w:val="26"/>
                <w:szCs w:val="26"/>
                <w:lang w:eastAsia="zh-CN"/>
              </w:rPr>
              <w:t>公告</w:t>
            </w:r>
          </w:p>
          <w:p w:rsidR="00416782" w:rsidRPr="00BF4FAC" w:rsidRDefault="00416782" w:rsidP="00651032">
            <w:pPr>
              <w:wordWrap/>
              <w:snapToGrid w:val="0"/>
              <w:spacing w:line="290" w:lineRule="atLeast"/>
              <w:jc w:val="center"/>
              <w:rPr>
                <w:rFonts w:ascii="SimSun" w:eastAsia="SimSun" w:hAnsi="SimSun"/>
                <w:sz w:val="21"/>
                <w:szCs w:val="21"/>
                <w:lang w:eastAsia="zh-CN"/>
              </w:rPr>
            </w:pPr>
            <w:r w:rsidRPr="00BF4FAC">
              <w:rPr>
                <w:rFonts w:ascii="SimSun" w:eastAsia="SimSun" w:hAnsi="SimSun" w:hint="eastAsia"/>
                <w:sz w:val="21"/>
                <w:szCs w:val="21"/>
                <w:lang w:eastAsia="zh-CN"/>
              </w:rPr>
              <w:t>国家税务总局公告2012年第22号</w:t>
            </w:r>
          </w:p>
          <w:p w:rsidR="00416782" w:rsidRPr="00BF4FAC" w:rsidRDefault="00416782" w:rsidP="00651032">
            <w:pPr>
              <w:wordWrap/>
              <w:snapToGrid w:val="0"/>
              <w:spacing w:line="290" w:lineRule="atLeast"/>
              <w:rPr>
                <w:rFonts w:ascii="SimSun" w:eastAsia="SimSun" w:hAnsi="SimSun"/>
                <w:sz w:val="21"/>
                <w:szCs w:val="21"/>
                <w:lang w:eastAsia="zh-CN"/>
              </w:rPr>
            </w:pPr>
          </w:p>
          <w:p w:rsidR="00416782" w:rsidRPr="00BF4FAC" w:rsidRDefault="00416782" w:rsidP="00651032">
            <w:pPr>
              <w:wordWrap/>
              <w:snapToGrid w:val="0"/>
              <w:spacing w:line="290" w:lineRule="atLeast"/>
              <w:rPr>
                <w:rFonts w:ascii="SimSun" w:eastAsia="SimSun" w:hAnsi="SimSun"/>
                <w:sz w:val="21"/>
                <w:szCs w:val="21"/>
                <w:lang w:eastAsia="zh-CN"/>
              </w:rPr>
            </w:pPr>
          </w:p>
          <w:p w:rsidR="00416782" w:rsidRPr="00BF4FAC" w:rsidRDefault="00416782" w:rsidP="00651032">
            <w:pPr>
              <w:wordWrap/>
              <w:snapToGrid w:val="0"/>
              <w:spacing w:line="290" w:lineRule="atLeast"/>
              <w:rPr>
                <w:rFonts w:ascii="SimSun" w:eastAsia="SimSun" w:hAnsi="SimSun"/>
                <w:sz w:val="21"/>
                <w:szCs w:val="21"/>
                <w:lang w:eastAsia="zh-CN"/>
              </w:rPr>
            </w:pPr>
            <w:r w:rsidRPr="00BF4FAC">
              <w:rPr>
                <w:rFonts w:ascii="SimSun" w:eastAsia="SimSun" w:hAnsi="SimSun" w:hint="eastAsia"/>
                <w:sz w:val="21"/>
                <w:szCs w:val="21"/>
                <w:lang w:eastAsia="zh-CN"/>
              </w:rPr>
              <w:t xml:space="preserve">　　为明确外贸企业使用经税务机关审核允许纳税人抵扣其进项税额的增值税专用发票如何办理出口退税问题，现将有关事项公告如下：</w:t>
            </w:r>
          </w:p>
          <w:p w:rsidR="00416782" w:rsidRPr="00BF4FAC" w:rsidRDefault="00416782" w:rsidP="00651032">
            <w:pPr>
              <w:wordWrap/>
              <w:snapToGrid w:val="0"/>
              <w:spacing w:line="290" w:lineRule="atLeast"/>
              <w:rPr>
                <w:rFonts w:ascii="SimSun" w:eastAsia="SimSun" w:hAnsi="SimSun"/>
                <w:sz w:val="21"/>
                <w:szCs w:val="21"/>
                <w:lang w:eastAsia="zh-CN"/>
              </w:rPr>
            </w:pPr>
            <w:r w:rsidRPr="00BF4FAC">
              <w:rPr>
                <w:rFonts w:ascii="SimSun" w:eastAsia="SimSun" w:hAnsi="SimSun" w:hint="eastAsia"/>
                <w:sz w:val="21"/>
                <w:szCs w:val="21"/>
                <w:lang w:eastAsia="zh-CN"/>
              </w:rPr>
              <w:t xml:space="preserve">　　一、外贸企业可使用经税务机关审核允许纳税人抵扣其进项税额的增值税专用发票做为出口退税申报凭证向主管税务机关申报出口退税。</w:t>
            </w:r>
          </w:p>
          <w:p w:rsidR="00416782" w:rsidRPr="00043A3B" w:rsidRDefault="00416782" w:rsidP="00651032">
            <w:pPr>
              <w:wordWrap/>
              <w:snapToGrid w:val="0"/>
              <w:spacing w:line="290" w:lineRule="atLeast"/>
              <w:rPr>
                <w:rFonts w:ascii="SimSun" w:eastAsia="SimSun" w:hAnsi="SimSun"/>
                <w:spacing w:val="14"/>
                <w:sz w:val="21"/>
                <w:szCs w:val="21"/>
                <w:lang w:eastAsia="zh-CN"/>
              </w:rPr>
            </w:pPr>
            <w:r w:rsidRPr="00043A3B">
              <w:rPr>
                <w:rFonts w:ascii="SimSun" w:eastAsia="SimSun" w:hAnsi="SimSun" w:hint="eastAsia"/>
                <w:spacing w:val="14"/>
                <w:sz w:val="21"/>
                <w:szCs w:val="21"/>
                <w:lang w:eastAsia="zh-CN"/>
              </w:rPr>
              <w:t xml:space="preserve">　　二、外贸企业办理出口退税提供经税务机关审核允许纳税人抵扣其进项税额的增值税专用发票，分别按以下对应要求申报并提供相应资料：</w:t>
            </w:r>
          </w:p>
          <w:p w:rsidR="00416782" w:rsidRPr="00BF4FAC" w:rsidRDefault="00416782" w:rsidP="00651032">
            <w:pPr>
              <w:wordWrap/>
              <w:snapToGrid w:val="0"/>
              <w:spacing w:line="290" w:lineRule="atLeast"/>
              <w:rPr>
                <w:rFonts w:ascii="SimSun" w:eastAsia="SimSun" w:hAnsi="SimSun"/>
                <w:sz w:val="21"/>
                <w:szCs w:val="21"/>
                <w:lang w:eastAsia="zh-CN"/>
              </w:rPr>
            </w:pPr>
            <w:r w:rsidRPr="00BF4FAC">
              <w:rPr>
                <w:rFonts w:ascii="SimSun" w:eastAsia="SimSun" w:hAnsi="SimSun" w:hint="eastAsia"/>
                <w:sz w:val="21"/>
                <w:szCs w:val="21"/>
                <w:lang w:eastAsia="zh-CN"/>
              </w:rPr>
              <w:t xml:space="preserve">　　（一）《国家税务总局关于修订〈增值税专用发票使用规定〉的通知》(国税发[2006]156号) 第二十八条规定的允许抵扣的丢失抵扣联的已开具增值税专用发票</w:t>
            </w:r>
          </w:p>
          <w:p w:rsidR="00416782" w:rsidRPr="00043A3B" w:rsidRDefault="00416782" w:rsidP="00651032">
            <w:pPr>
              <w:wordWrap/>
              <w:snapToGrid w:val="0"/>
              <w:spacing w:line="290" w:lineRule="atLeast"/>
              <w:rPr>
                <w:rFonts w:ascii="SimSun" w:eastAsia="SimSun" w:hAnsi="SimSun"/>
                <w:spacing w:val="30"/>
                <w:sz w:val="21"/>
                <w:szCs w:val="21"/>
                <w:lang w:eastAsia="zh-CN"/>
              </w:rPr>
            </w:pPr>
            <w:r w:rsidRPr="00043A3B">
              <w:rPr>
                <w:rFonts w:ascii="SimSun" w:eastAsia="SimSun" w:hAnsi="SimSun" w:hint="eastAsia"/>
                <w:spacing w:val="30"/>
                <w:sz w:val="21"/>
                <w:szCs w:val="21"/>
                <w:lang w:eastAsia="zh-CN"/>
              </w:rPr>
              <w:t xml:space="preserve">　　1.外贸企业丢失已开具增值税专用发票发票联和抵扣联的，在增值税专用发票认证相符后，可凭增值税专用发票记账联复印件及销售方所在地主管税务机关出具的《丢失增值税专用发票已报税证明单》，经购买方主管税务机关审核同意后，向主管出口退税的税务机关申报出口退税。</w:t>
            </w:r>
          </w:p>
          <w:p w:rsidR="00416782" w:rsidRPr="00BF4FAC" w:rsidRDefault="00416782" w:rsidP="00651032">
            <w:pPr>
              <w:wordWrap/>
              <w:snapToGrid w:val="0"/>
              <w:spacing w:line="290" w:lineRule="atLeast"/>
              <w:rPr>
                <w:rFonts w:ascii="SimSun" w:eastAsia="SimSun" w:hAnsi="SimSun"/>
                <w:sz w:val="21"/>
                <w:szCs w:val="21"/>
                <w:lang w:eastAsia="zh-CN"/>
              </w:rPr>
            </w:pPr>
            <w:r w:rsidRPr="00BF4FAC">
              <w:rPr>
                <w:rFonts w:ascii="SimSun" w:eastAsia="SimSun" w:hAnsi="SimSun" w:hint="eastAsia"/>
                <w:sz w:val="21"/>
                <w:szCs w:val="21"/>
                <w:lang w:eastAsia="zh-CN"/>
              </w:rPr>
              <w:t xml:space="preserve">　　2.外贸企业丢失已开具增值税专用发票抵扣联的，在增值税专用发票认证相符后，可凭增值税专用发票发票联复印件向主管出口退税的税务机关申报出口退税。</w:t>
            </w:r>
          </w:p>
          <w:p w:rsidR="00416782" w:rsidRPr="00BF4FAC" w:rsidRDefault="00416782" w:rsidP="00651032">
            <w:pPr>
              <w:wordWrap/>
              <w:snapToGrid w:val="0"/>
              <w:spacing w:line="290" w:lineRule="atLeast"/>
              <w:rPr>
                <w:rFonts w:ascii="SimSun" w:eastAsia="SimSun" w:hAnsi="SimSun"/>
                <w:sz w:val="21"/>
                <w:szCs w:val="21"/>
                <w:lang w:eastAsia="zh-CN"/>
              </w:rPr>
            </w:pPr>
            <w:r w:rsidRPr="00BF4FAC">
              <w:rPr>
                <w:rFonts w:ascii="SimSun" w:eastAsia="SimSun" w:hAnsi="SimSun" w:hint="eastAsia"/>
                <w:sz w:val="21"/>
                <w:szCs w:val="21"/>
                <w:lang w:eastAsia="zh-CN"/>
              </w:rPr>
              <w:t xml:space="preserve">　　（二）《国家税务总局关于失控增值税专用发票处理的批复》（国税函[2008]607号）规定的允许抵扣的按非正常户登记失控增值税专用发票（以下简称失控增值税专用发票）</w:t>
            </w:r>
          </w:p>
          <w:p w:rsidR="00416782" w:rsidRPr="00F70113" w:rsidRDefault="00416782" w:rsidP="00651032">
            <w:pPr>
              <w:wordWrap/>
              <w:snapToGrid w:val="0"/>
              <w:spacing w:line="290" w:lineRule="atLeast"/>
              <w:rPr>
                <w:rFonts w:ascii="SimSun" w:eastAsia="SimSun" w:hAnsi="SimSun"/>
                <w:spacing w:val="6"/>
                <w:sz w:val="21"/>
                <w:szCs w:val="21"/>
                <w:lang w:eastAsia="zh-CN"/>
              </w:rPr>
            </w:pPr>
            <w:r w:rsidRPr="00BF4FAC">
              <w:rPr>
                <w:rFonts w:ascii="SimSun" w:eastAsia="SimSun" w:hAnsi="SimSun" w:hint="eastAsia"/>
                <w:sz w:val="21"/>
                <w:szCs w:val="21"/>
                <w:lang w:eastAsia="zh-CN"/>
              </w:rPr>
              <w:lastRenderedPageBreak/>
              <w:t xml:space="preserve">　　</w:t>
            </w:r>
            <w:r w:rsidRPr="00F70113">
              <w:rPr>
                <w:rFonts w:ascii="SimSun" w:eastAsia="SimSun" w:hAnsi="SimSun" w:hint="eastAsia"/>
                <w:spacing w:val="6"/>
                <w:sz w:val="21"/>
                <w:szCs w:val="21"/>
                <w:lang w:eastAsia="zh-CN"/>
              </w:rPr>
              <w:t>外贸企业取得的失控增值税专用发票，销售方已申报并缴纳税款的，可由销售方主管税务机关出具书面证明，并通过协查系统回复购买方主管税务机关。外贸企业可凭增值税专用发票向主管出口退税的税务机关申报出口退税。</w:t>
            </w:r>
          </w:p>
          <w:p w:rsidR="00416782" w:rsidRPr="00F70113" w:rsidRDefault="00416782" w:rsidP="00651032">
            <w:pPr>
              <w:wordWrap/>
              <w:snapToGrid w:val="0"/>
              <w:spacing w:line="290" w:lineRule="atLeast"/>
              <w:rPr>
                <w:rFonts w:ascii="SimSun" w:eastAsia="SimSun" w:hAnsi="SimSun"/>
                <w:spacing w:val="-4"/>
                <w:sz w:val="21"/>
                <w:szCs w:val="21"/>
                <w:lang w:eastAsia="zh-CN"/>
              </w:rPr>
            </w:pPr>
            <w:r w:rsidRPr="00F70113">
              <w:rPr>
                <w:rFonts w:ascii="SimSun" w:eastAsia="SimSun" w:hAnsi="SimSun" w:hint="eastAsia"/>
                <w:spacing w:val="-4"/>
                <w:sz w:val="21"/>
                <w:szCs w:val="21"/>
                <w:lang w:eastAsia="zh-CN"/>
              </w:rPr>
              <w:t xml:space="preserve">　　（三）《国家税务总局关于印发〈增值税专用发票审核检查操作规程（试行）〉的通知》（国税发[2008]33号）第十八条第一款规定的允许抵扣的稽核比对结果属于异常的增值税专用发票</w:t>
            </w:r>
          </w:p>
          <w:p w:rsidR="00416782" w:rsidRPr="00F70113" w:rsidRDefault="00416782" w:rsidP="00651032">
            <w:pPr>
              <w:wordWrap/>
              <w:snapToGrid w:val="0"/>
              <w:spacing w:line="290" w:lineRule="atLeast"/>
              <w:rPr>
                <w:rFonts w:ascii="SimSun" w:eastAsia="SimSun" w:hAnsi="SimSun"/>
                <w:spacing w:val="6"/>
                <w:sz w:val="21"/>
                <w:szCs w:val="21"/>
                <w:lang w:eastAsia="zh-CN"/>
              </w:rPr>
            </w:pPr>
            <w:r w:rsidRPr="00BF4FAC">
              <w:rPr>
                <w:rFonts w:ascii="SimSun" w:eastAsia="SimSun" w:hAnsi="SimSun" w:hint="eastAsia"/>
                <w:sz w:val="21"/>
                <w:szCs w:val="21"/>
                <w:lang w:eastAsia="zh-CN"/>
              </w:rPr>
              <w:t xml:space="preserve">　　</w:t>
            </w:r>
            <w:r w:rsidRPr="00F70113">
              <w:rPr>
                <w:rFonts w:ascii="SimSun" w:eastAsia="SimSun" w:hAnsi="SimSun" w:hint="eastAsia"/>
                <w:spacing w:val="6"/>
                <w:sz w:val="21"/>
                <w:szCs w:val="21"/>
                <w:lang w:eastAsia="zh-CN"/>
              </w:rPr>
              <w:t>外贸企业可凭增值税专用发票向主管出口退税的税务机关申报出口退税。</w:t>
            </w:r>
          </w:p>
          <w:p w:rsidR="00416782" w:rsidRPr="00BF4FAC" w:rsidRDefault="00416782" w:rsidP="00651032">
            <w:pPr>
              <w:wordWrap/>
              <w:snapToGrid w:val="0"/>
              <w:spacing w:line="290" w:lineRule="atLeast"/>
              <w:rPr>
                <w:rFonts w:ascii="SimSun" w:eastAsia="SimSun" w:hAnsi="SimSun"/>
                <w:sz w:val="21"/>
                <w:szCs w:val="21"/>
                <w:lang w:eastAsia="zh-CN"/>
              </w:rPr>
            </w:pPr>
            <w:r w:rsidRPr="00BF4FAC">
              <w:rPr>
                <w:rFonts w:ascii="SimSun" w:eastAsia="SimSun" w:hAnsi="SimSun" w:hint="eastAsia"/>
                <w:sz w:val="21"/>
                <w:szCs w:val="21"/>
                <w:lang w:eastAsia="zh-CN"/>
              </w:rPr>
              <w:t xml:space="preserve">　　（四）《国家税务总局关于逾期增值税扣税凭证抵扣问题的公告》（2011年第50号）规定的允许抵扣的增值税专用发票</w:t>
            </w:r>
          </w:p>
          <w:p w:rsidR="00416782" w:rsidRPr="00BF4FAC" w:rsidRDefault="00416782" w:rsidP="00651032">
            <w:pPr>
              <w:wordWrap/>
              <w:snapToGrid w:val="0"/>
              <w:spacing w:line="290" w:lineRule="atLeast"/>
              <w:rPr>
                <w:rFonts w:ascii="SimSun" w:eastAsia="SimSun" w:hAnsi="SimSun"/>
                <w:sz w:val="21"/>
                <w:szCs w:val="21"/>
                <w:lang w:eastAsia="zh-CN"/>
              </w:rPr>
            </w:pPr>
            <w:r w:rsidRPr="00BF4FAC">
              <w:rPr>
                <w:rFonts w:ascii="SimSun" w:eastAsia="SimSun" w:hAnsi="SimSun" w:hint="eastAsia"/>
                <w:sz w:val="21"/>
                <w:szCs w:val="21"/>
                <w:lang w:eastAsia="zh-CN"/>
              </w:rPr>
              <w:t xml:space="preserve">　　外贸企业可凭增值税专用发票（原件丢失的，可凭增值税专用发票复印件）向主管出口退税的税务机关申报出口退税。</w:t>
            </w:r>
          </w:p>
          <w:p w:rsidR="00416782" w:rsidRPr="00680D3E" w:rsidRDefault="00416782" w:rsidP="00651032">
            <w:pPr>
              <w:wordWrap/>
              <w:snapToGrid w:val="0"/>
              <w:spacing w:line="290" w:lineRule="atLeast"/>
              <w:rPr>
                <w:rFonts w:ascii="SimSun" w:eastAsia="SimSun" w:hAnsi="SimSun"/>
                <w:spacing w:val="10"/>
                <w:sz w:val="21"/>
                <w:szCs w:val="21"/>
                <w:lang w:eastAsia="zh-CN"/>
              </w:rPr>
            </w:pPr>
            <w:r w:rsidRPr="00680D3E">
              <w:rPr>
                <w:rFonts w:ascii="SimSun" w:eastAsia="SimSun" w:hAnsi="SimSun" w:hint="eastAsia"/>
                <w:spacing w:val="10"/>
                <w:sz w:val="21"/>
                <w:szCs w:val="21"/>
                <w:lang w:eastAsia="zh-CN"/>
              </w:rPr>
              <w:t xml:space="preserve">　　三、对外贸企业在申报出口退税时提供上述经税务机关审核允许纳税人抵扣其进项税额的增值税专用发票的，各地税务机关审核时要认真审核增值税专用发票并核对税务机关内部允许抵扣资料，在出口退税审核系统中比对增值税专用发票稽核比对信息、审核检查信息和协查信息，在增值税专用发票信息比对无误的情况下，按现行出口退税规定办理出口退税。</w:t>
            </w:r>
          </w:p>
          <w:p w:rsidR="00416782" w:rsidRPr="00BF4FAC" w:rsidRDefault="00416782" w:rsidP="00651032">
            <w:pPr>
              <w:wordWrap/>
              <w:snapToGrid w:val="0"/>
              <w:spacing w:line="290" w:lineRule="atLeast"/>
              <w:rPr>
                <w:rFonts w:ascii="SimSun" w:eastAsia="SimSun" w:hAnsi="SimSun"/>
                <w:sz w:val="21"/>
                <w:szCs w:val="21"/>
                <w:lang w:eastAsia="zh-CN"/>
              </w:rPr>
            </w:pPr>
            <w:r w:rsidRPr="00BF4FAC">
              <w:rPr>
                <w:rFonts w:ascii="SimSun" w:eastAsia="SimSun" w:hAnsi="SimSun" w:hint="eastAsia"/>
                <w:sz w:val="21"/>
                <w:szCs w:val="21"/>
                <w:lang w:eastAsia="zh-CN"/>
              </w:rPr>
              <w:t xml:space="preserve">　　四、本公告自2012年6月1日起施行。本公告施行前外贸企业取得的经税务机关审核允许纳税人抵扣其进项税额的增值税专用发票申报办理出口退税的，按照本公告规定和现行出口退税规定办理出口退税事宜。</w:t>
            </w:r>
          </w:p>
          <w:p w:rsidR="00416782" w:rsidRPr="00BF4FAC" w:rsidRDefault="00416782" w:rsidP="00651032">
            <w:pPr>
              <w:wordWrap/>
              <w:snapToGrid w:val="0"/>
              <w:spacing w:line="290" w:lineRule="atLeast"/>
              <w:rPr>
                <w:rFonts w:ascii="SimSun" w:eastAsia="SimSun" w:hAnsi="SimSun"/>
                <w:sz w:val="21"/>
                <w:szCs w:val="21"/>
                <w:lang w:eastAsia="zh-CN"/>
              </w:rPr>
            </w:pPr>
            <w:r w:rsidRPr="00BF4FAC">
              <w:rPr>
                <w:rFonts w:ascii="SimSun" w:eastAsia="SimSun" w:hAnsi="SimSun" w:hint="eastAsia"/>
                <w:sz w:val="21"/>
                <w:szCs w:val="21"/>
                <w:lang w:eastAsia="zh-CN"/>
              </w:rPr>
              <w:t xml:space="preserve">　　特此公告。</w:t>
            </w:r>
          </w:p>
          <w:p w:rsidR="00416782" w:rsidRPr="00BF4FAC" w:rsidRDefault="00416782" w:rsidP="00651032">
            <w:pPr>
              <w:wordWrap/>
              <w:snapToGrid w:val="0"/>
              <w:spacing w:line="290" w:lineRule="atLeast"/>
              <w:rPr>
                <w:rFonts w:ascii="SimSun" w:eastAsia="SimSun" w:hAnsi="SimSun"/>
                <w:sz w:val="21"/>
                <w:szCs w:val="21"/>
                <w:lang w:eastAsia="zh-CN"/>
              </w:rPr>
            </w:pPr>
          </w:p>
          <w:p w:rsidR="00416782" w:rsidRPr="00BF4FAC" w:rsidRDefault="00416782" w:rsidP="00651032">
            <w:pPr>
              <w:wordWrap/>
              <w:snapToGrid w:val="0"/>
              <w:spacing w:line="290" w:lineRule="atLeast"/>
              <w:jc w:val="right"/>
              <w:rPr>
                <w:rFonts w:ascii="SimSun" w:eastAsia="SimSun" w:hAnsi="SimSun"/>
                <w:sz w:val="21"/>
                <w:szCs w:val="21"/>
                <w:lang w:eastAsia="zh-CN"/>
              </w:rPr>
            </w:pPr>
            <w:r w:rsidRPr="00BF4FAC">
              <w:rPr>
                <w:rFonts w:ascii="SimSun" w:eastAsia="SimSun" w:hAnsi="SimSun" w:hint="eastAsia"/>
                <w:sz w:val="21"/>
                <w:szCs w:val="21"/>
                <w:lang w:eastAsia="zh-CN"/>
              </w:rPr>
              <w:t xml:space="preserve">　　国家税务总局</w:t>
            </w:r>
          </w:p>
          <w:p w:rsidR="00416782" w:rsidRPr="00BF4FAC" w:rsidRDefault="00416782" w:rsidP="00651032">
            <w:pPr>
              <w:wordWrap/>
              <w:snapToGrid w:val="0"/>
              <w:spacing w:line="290" w:lineRule="atLeast"/>
              <w:jc w:val="right"/>
              <w:rPr>
                <w:rFonts w:ascii="SimSun" w:eastAsia="SimSun" w:hAnsi="SimSun"/>
                <w:sz w:val="21"/>
                <w:szCs w:val="21"/>
              </w:rPr>
            </w:pPr>
            <w:r w:rsidRPr="00BF4FAC">
              <w:rPr>
                <w:rFonts w:ascii="SimSun" w:eastAsia="SimSun" w:hAnsi="SimSun" w:hint="eastAsia"/>
                <w:sz w:val="21"/>
                <w:szCs w:val="21"/>
                <w:lang w:eastAsia="zh-CN"/>
              </w:rPr>
              <w:t xml:space="preserve">　　</w:t>
            </w:r>
            <w:r w:rsidRPr="00BF4FAC">
              <w:rPr>
                <w:rFonts w:ascii="SimSun" w:eastAsia="SimSun" w:hAnsi="SimSun" w:hint="eastAsia"/>
                <w:sz w:val="21"/>
                <w:szCs w:val="21"/>
              </w:rPr>
              <w:t>二○</w:t>
            </w:r>
            <w:proofErr w:type="spellStart"/>
            <w:r w:rsidRPr="00BF4FAC">
              <w:rPr>
                <w:rFonts w:ascii="SimSun" w:eastAsia="SimSun" w:hAnsi="SimSun" w:hint="eastAsia"/>
                <w:sz w:val="21"/>
                <w:szCs w:val="21"/>
              </w:rPr>
              <w:t>一二年六月一日</w:t>
            </w:r>
            <w:proofErr w:type="spellEnd"/>
          </w:p>
          <w:p w:rsidR="00F832BD" w:rsidRPr="00BF4FAC" w:rsidRDefault="00F832BD" w:rsidP="00651032">
            <w:pPr>
              <w:wordWrap/>
              <w:snapToGrid w:val="0"/>
              <w:spacing w:line="290" w:lineRule="atLeast"/>
              <w:rPr>
                <w:rFonts w:ascii="SimSun" w:eastAsia="SimSun" w:hAnsi="SimSun"/>
                <w:sz w:val="21"/>
                <w:szCs w:val="21"/>
              </w:rPr>
            </w:pPr>
          </w:p>
        </w:tc>
      </w:tr>
    </w:tbl>
    <w:p w:rsidR="00301888" w:rsidRDefault="00301888"/>
    <w:sectPr w:rsidR="00301888" w:rsidSect="00F832B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C30" w:rsidRDefault="00163C30" w:rsidP="00F832BD">
      <w:r>
        <w:separator/>
      </w:r>
    </w:p>
  </w:endnote>
  <w:endnote w:type="continuationSeparator" w:id="0">
    <w:p w:rsidR="00163C30" w:rsidRDefault="00163C30" w:rsidP="00F832B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C30" w:rsidRDefault="00163C30" w:rsidP="00F832BD">
      <w:r>
        <w:separator/>
      </w:r>
    </w:p>
  </w:footnote>
  <w:footnote w:type="continuationSeparator" w:id="0">
    <w:p w:rsidR="00163C30" w:rsidRDefault="00163C30" w:rsidP="00F83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2BD"/>
    <w:rsid w:val="00043A3B"/>
    <w:rsid w:val="00163C30"/>
    <w:rsid w:val="00301888"/>
    <w:rsid w:val="003A3C6C"/>
    <w:rsid w:val="00416782"/>
    <w:rsid w:val="00651032"/>
    <w:rsid w:val="00680D3E"/>
    <w:rsid w:val="006F6230"/>
    <w:rsid w:val="007116F6"/>
    <w:rsid w:val="00BF4FAC"/>
    <w:rsid w:val="00DC0B2B"/>
    <w:rsid w:val="00F70113"/>
    <w:rsid w:val="00F832B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6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2BD"/>
    <w:pPr>
      <w:tabs>
        <w:tab w:val="center" w:pos="4513"/>
        <w:tab w:val="right" w:pos="9026"/>
      </w:tabs>
      <w:snapToGrid w:val="0"/>
    </w:pPr>
  </w:style>
  <w:style w:type="character" w:customStyle="1" w:styleId="Char">
    <w:name w:val="머리글 Char"/>
    <w:basedOn w:val="a0"/>
    <w:link w:val="a3"/>
    <w:uiPriority w:val="99"/>
    <w:semiHidden/>
    <w:rsid w:val="00F832BD"/>
  </w:style>
  <w:style w:type="paragraph" w:styleId="a4">
    <w:name w:val="footer"/>
    <w:basedOn w:val="a"/>
    <w:link w:val="Char0"/>
    <w:uiPriority w:val="99"/>
    <w:semiHidden/>
    <w:unhideWhenUsed/>
    <w:rsid w:val="00F832BD"/>
    <w:pPr>
      <w:tabs>
        <w:tab w:val="center" w:pos="4513"/>
        <w:tab w:val="right" w:pos="9026"/>
      </w:tabs>
      <w:snapToGrid w:val="0"/>
    </w:pPr>
  </w:style>
  <w:style w:type="character" w:customStyle="1" w:styleId="Char0">
    <w:name w:val="바닥글 Char"/>
    <w:basedOn w:val="a0"/>
    <w:link w:val="a4"/>
    <w:uiPriority w:val="99"/>
    <w:semiHidden/>
    <w:rsid w:val="00F832BD"/>
  </w:style>
  <w:style w:type="table" w:styleId="a5">
    <w:name w:val="Table Grid"/>
    <w:basedOn w:val="a1"/>
    <w:uiPriority w:val="59"/>
    <w:rsid w:val="00F83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2012-06-25T06:54:00Z</dcterms:created>
  <dcterms:modified xsi:type="dcterms:W3CDTF">2012-06-25T07:00:00Z</dcterms:modified>
</cp:coreProperties>
</file>